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DE24" w14:textId="1C55C6CB" w:rsidR="00CA393D" w:rsidRPr="00267C6C" w:rsidRDefault="00CA393D" w:rsidP="00CA393D">
      <w:pPr>
        <w:pStyle w:val="Heading1"/>
        <w:rPr>
          <w:lang w:val="en-GB"/>
        </w:rPr>
      </w:pPr>
      <w:r w:rsidRPr="00267C6C">
        <w:rPr>
          <w:lang w:val="en-GB"/>
        </w:rPr>
        <w:t>Press</w:t>
      </w:r>
      <w:r w:rsidRPr="00267C6C">
        <w:rPr>
          <w:spacing w:val="-2"/>
          <w:lang w:val="en-GB"/>
        </w:rPr>
        <w:t xml:space="preserve"> </w:t>
      </w:r>
      <w:r w:rsidRPr="00267C6C">
        <w:rPr>
          <w:lang w:val="en-GB"/>
        </w:rPr>
        <w:t>Release #</w:t>
      </w:r>
      <w:r w:rsidR="0080173F">
        <w:rPr>
          <w:lang w:val="en-GB"/>
        </w:rPr>
        <w:t>30</w:t>
      </w:r>
    </w:p>
    <w:p w14:paraId="3E49DC27" w14:textId="77777777" w:rsidR="00CA393D" w:rsidRPr="00267C6C" w:rsidRDefault="00CA393D" w:rsidP="00CA393D">
      <w:pPr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267C6C">
        <w:rPr>
          <w:rFonts w:ascii="Arial" w:hAnsi="Arial" w:cs="Arial"/>
          <w:b/>
          <w:sz w:val="20"/>
          <w:szCs w:val="20"/>
          <w:lang w:val="en-GB"/>
        </w:rPr>
        <w:t>FOR</w:t>
      </w:r>
      <w:r w:rsidRPr="00267C6C">
        <w:rPr>
          <w:rFonts w:ascii="Arial" w:hAnsi="Arial" w:cs="Arial"/>
          <w:b/>
          <w:spacing w:val="-4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b/>
          <w:sz w:val="20"/>
          <w:szCs w:val="20"/>
          <w:lang w:val="en-GB"/>
        </w:rPr>
        <w:t>IMMEDIATE</w:t>
      </w:r>
      <w:r w:rsidRPr="00267C6C">
        <w:rPr>
          <w:rFonts w:ascii="Arial" w:hAnsi="Arial" w:cs="Arial"/>
          <w:b/>
          <w:spacing w:val="-3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b/>
          <w:sz w:val="20"/>
          <w:szCs w:val="20"/>
          <w:lang w:val="en-GB"/>
        </w:rPr>
        <w:t>RELEASE</w:t>
      </w:r>
    </w:p>
    <w:p w14:paraId="328F8C2D" w14:textId="77777777" w:rsidR="00CA393D" w:rsidRPr="00267C6C" w:rsidRDefault="00CA393D" w:rsidP="00CA393D">
      <w:pPr>
        <w:pStyle w:val="BodyText"/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4801632E" w14:textId="13954F48" w:rsidR="00CA393D" w:rsidRPr="00267C6C" w:rsidRDefault="0080173F" w:rsidP="00CA393D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  <w:vertAlign w:val="superscript"/>
        </w:rPr>
        <w:t>rd</w:t>
      </w:r>
      <w:r w:rsidR="00551A32" w:rsidRPr="00267C6C">
        <w:rPr>
          <w:rFonts w:ascii="Arial" w:hAnsi="Arial" w:cs="Arial"/>
          <w:sz w:val="24"/>
          <w:szCs w:val="28"/>
          <w:vertAlign w:val="superscript"/>
        </w:rPr>
        <w:t xml:space="preserve"> </w:t>
      </w:r>
      <w:r>
        <w:rPr>
          <w:rFonts w:ascii="Arial" w:hAnsi="Arial" w:cs="Arial"/>
          <w:sz w:val="24"/>
          <w:szCs w:val="28"/>
        </w:rPr>
        <w:t>Roundtable discussion on access to export finance</w:t>
      </w:r>
      <w:r w:rsidR="00551A32" w:rsidRPr="00267C6C">
        <w:rPr>
          <w:rFonts w:ascii="Arial" w:hAnsi="Arial" w:cs="Arial"/>
          <w:sz w:val="24"/>
          <w:szCs w:val="28"/>
        </w:rPr>
        <w:t>”</w:t>
      </w:r>
    </w:p>
    <w:p w14:paraId="1BD297B8" w14:textId="77777777" w:rsidR="0080173F" w:rsidRPr="0080173F" w:rsidRDefault="0080173F" w:rsidP="002B23A4">
      <w:pPr>
        <w:spacing w:before="100" w:after="200" w:line="276" w:lineRule="auto"/>
        <w:jc w:val="both"/>
        <w:rPr>
          <w:rFonts w:ascii="Arial" w:hAnsi="Arial" w:cs="Arial"/>
        </w:rPr>
      </w:pPr>
      <w:r w:rsidRPr="0080173F">
        <w:rPr>
          <w:rFonts w:ascii="Arial" w:hAnsi="Arial" w:cs="Arial"/>
        </w:rPr>
        <w:t xml:space="preserve">The Mongolian National Chamber of Commerce and Industry (MNCCI), in partnership with the SYL Project, the ITDM Project, the Mongolian Export Cluster Network (MECN), and Khan Bank, will host a </w:t>
      </w:r>
      <w:r w:rsidRPr="0080173F">
        <w:rPr>
          <w:rStyle w:val="Strong"/>
          <w:rFonts w:ascii="Arial" w:hAnsi="Arial" w:cs="Arial"/>
          <w:i/>
          <w:iCs/>
        </w:rPr>
        <w:t>Roundtable Discussion on Access to Export Finance</w:t>
      </w:r>
      <w:r w:rsidRPr="0080173F">
        <w:rPr>
          <w:rFonts w:ascii="Arial" w:hAnsi="Arial" w:cs="Arial"/>
        </w:rPr>
        <w:t xml:space="preserve"> on</w:t>
      </w:r>
      <w:r w:rsidRPr="0080173F">
        <w:rPr>
          <w:rFonts w:ascii="Arial" w:hAnsi="Arial" w:cs="Arial"/>
          <w:b/>
          <w:bCs/>
        </w:rPr>
        <w:t xml:space="preserve"> </w:t>
      </w:r>
      <w:r w:rsidRPr="0080173F">
        <w:rPr>
          <w:rStyle w:val="Strong"/>
          <w:rFonts w:ascii="Arial" w:hAnsi="Arial" w:cs="Arial"/>
          <w:b w:val="0"/>
          <w:bCs w:val="0"/>
        </w:rPr>
        <w:t>September 19, 2025</w:t>
      </w:r>
      <w:r w:rsidRPr="0080173F">
        <w:rPr>
          <w:rFonts w:ascii="Arial" w:hAnsi="Arial" w:cs="Arial"/>
        </w:rPr>
        <w:t xml:space="preserve"> in Ulaanbaatar.</w:t>
      </w:r>
    </w:p>
    <w:p w14:paraId="5118018B" w14:textId="377843EC" w:rsidR="00333EDA" w:rsidRPr="0080173F" w:rsidRDefault="00333EDA" w:rsidP="002B23A4">
      <w:pPr>
        <w:spacing w:before="100" w:after="200" w:line="276" w:lineRule="auto"/>
        <w:jc w:val="both"/>
        <w:rPr>
          <w:rFonts w:ascii="Arial" w:hAnsi="Arial" w:cs="Arial"/>
          <w:color w:val="000000"/>
          <w14:ligatures w14:val="none"/>
        </w:rPr>
      </w:pPr>
      <w:r w:rsidRPr="0080173F">
        <w:rPr>
          <w:rFonts w:ascii="Arial" w:hAnsi="Arial" w:cs="Arial"/>
          <w:color w:val="000000"/>
          <w:lang w:val="en-GB"/>
          <w14:ligatures w14:val="none"/>
        </w:rPr>
        <w:t xml:space="preserve">During this workshop, participants will have the chance to get </w:t>
      </w:r>
      <w:r w:rsidRPr="0080173F">
        <w:rPr>
          <w:rFonts w:ascii="Arial" w:hAnsi="Arial" w:cs="Arial"/>
          <w:color w:val="000000"/>
          <w14:ligatures w14:val="none"/>
        </w:rPr>
        <w:t>useful information on the following topics:</w:t>
      </w:r>
      <w:r w:rsidRPr="0080173F">
        <w:rPr>
          <w:rFonts w:ascii="Arial" w:hAnsi="Arial" w:cs="Arial"/>
          <w:color w:val="000000"/>
          <w14:ligatures w14:val="none"/>
        </w:rPr>
        <w:tab/>
      </w:r>
    </w:p>
    <w:p w14:paraId="5BA7ACA4" w14:textId="50CA0294" w:rsidR="0080173F" w:rsidRPr="0080173F" w:rsidRDefault="0080173F" w:rsidP="0080173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173F">
        <w:rPr>
          <w:rFonts w:ascii="Arial" w:hAnsi="Arial" w:cs="Arial"/>
          <w:sz w:val="22"/>
          <w:szCs w:val="22"/>
        </w:rPr>
        <w:t>Current financial challenges of Mongolian exporters and cluster organizations</w:t>
      </w:r>
    </w:p>
    <w:p w14:paraId="4A96F9D3" w14:textId="53C74D4B" w:rsidR="0080173F" w:rsidRPr="0080173F" w:rsidRDefault="0080173F" w:rsidP="0080173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173F">
        <w:rPr>
          <w:rFonts w:ascii="Arial" w:hAnsi="Arial" w:cs="Arial"/>
          <w:sz w:val="22"/>
          <w:szCs w:val="22"/>
        </w:rPr>
        <w:t>Role of financial institutions in cluster development</w:t>
      </w:r>
    </w:p>
    <w:p w14:paraId="1CFB0339" w14:textId="1FED2538" w:rsidR="0080173F" w:rsidRPr="0080173F" w:rsidRDefault="0080173F" w:rsidP="0080173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173F">
        <w:rPr>
          <w:rFonts w:ascii="Arial" w:hAnsi="Arial" w:cs="Arial"/>
          <w:sz w:val="22"/>
          <w:szCs w:val="22"/>
        </w:rPr>
        <w:t>Presentation by EU ITDM expert on cluster collaboration and access to export finance</w:t>
      </w:r>
    </w:p>
    <w:p w14:paraId="64B766F0" w14:textId="67B98931" w:rsidR="0080173F" w:rsidRPr="0080173F" w:rsidRDefault="0080173F" w:rsidP="0080173F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0173F">
        <w:rPr>
          <w:rFonts w:ascii="Arial" w:hAnsi="Arial" w:cs="Arial"/>
          <w:sz w:val="22"/>
          <w:szCs w:val="22"/>
        </w:rPr>
        <w:t>Presentation by Khan Bank on factoring products for exporting SMEs</w:t>
      </w:r>
    </w:p>
    <w:p w14:paraId="6A87459C" w14:textId="249CD1BE" w:rsidR="00CA393D" w:rsidRPr="0080173F" w:rsidRDefault="00CA393D" w:rsidP="00CA393D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bCs w:val="0"/>
          <w:lang w:val="en"/>
        </w:rPr>
      </w:pPr>
      <w:r w:rsidRPr="0080173F">
        <w:rPr>
          <w:rFonts w:ascii="Arial" w:hAnsi="Arial" w:cs="Arial"/>
          <w:b w:val="0"/>
          <w:lang w:val="en-GB"/>
        </w:rPr>
        <w:t xml:space="preserve">The </w:t>
      </w:r>
      <w:r w:rsidR="0080173F" w:rsidRPr="0080173F">
        <w:rPr>
          <w:rFonts w:ascii="Arial" w:hAnsi="Arial" w:cs="Arial"/>
          <w:b w:val="0"/>
          <w:lang w:val="en-GB"/>
        </w:rPr>
        <w:t>event</w:t>
      </w:r>
      <w:r w:rsidRPr="0080173F">
        <w:rPr>
          <w:rFonts w:ascii="Arial" w:hAnsi="Arial" w:cs="Arial"/>
          <w:b w:val="0"/>
          <w:lang w:val="en-GB"/>
        </w:rPr>
        <w:t xml:space="preserve"> will be held </w:t>
      </w:r>
      <w:r w:rsidR="00506343" w:rsidRPr="0080173F">
        <w:rPr>
          <w:rFonts w:ascii="Arial" w:hAnsi="Arial" w:cs="Arial"/>
          <w:b w:val="0"/>
          <w:lang w:val="en-GB"/>
        </w:rPr>
        <w:t xml:space="preserve">on </w:t>
      </w:r>
      <w:r w:rsidR="00267C6C" w:rsidRPr="0080173F">
        <w:rPr>
          <w:rFonts w:ascii="Arial" w:hAnsi="Arial" w:cs="Arial"/>
          <w:b w:val="0"/>
          <w:lang w:val="en-GB"/>
        </w:rPr>
        <w:t>1</w:t>
      </w:r>
      <w:r w:rsidR="0080173F" w:rsidRPr="0080173F">
        <w:rPr>
          <w:rFonts w:ascii="Arial" w:hAnsi="Arial" w:cs="Arial"/>
          <w:b w:val="0"/>
          <w:lang w:val="en-GB"/>
        </w:rPr>
        <w:t>9</w:t>
      </w:r>
      <w:r w:rsidRPr="0080173F">
        <w:rPr>
          <w:rFonts w:ascii="Arial" w:hAnsi="Arial" w:cs="Arial"/>
          <w:b w:val="0"/>
          <w:vertAlign w:val="superscript"/>
          <w:lang w:val="en-GB"/>
        </w:rPr>
        <w:t>th</w:t>
      </w:r>
      <w:r w:rsidRPr="0080173F">
        <w:rPr>
          <w:rFonts w:ascii="Arial" w:hAnsi="Arial" w:cs="Arial"/>
          <w:b w:val="0"/>
          <w:lang w:val="en-GB"/>
        </w:rPr>
        <w:t xml:space="preserve"> </w:t>
      </w:r>
      <w:r w:rsidR="00333EDA" w:rsidRPr="0080173F">
        <w:rPr>
          <w:rFonts w:ascii="Arial" w:hAnsi="Arial" w:cs="Arial"/>
          <w:b w:val="0"/>
          <w:lang w:val="en-GB"/>
        </w:rPr>
        <w:t xml:space="preserve">of </w:t>
      </w:r>
      <w:r w:rsidR="0080173F" w:rsidRPr="0080173F">
        <w:rPr>
          <w:rFonts w:ascii="Arial" w:hAnsi="Arial" w:cs="Arial"/>
          <w:b w:val="0"/>
          <w:lang w:val="en-GB"/>
        </w:rPr>
        <w:t>September</w:t>
      </w:r>
      <w:r w:rsidR="00333EDA" w:rsidRPr="0080173F">
        <w:rPr>
          <w:rFonts w:ascii="Arial" w:hAnsi="Arial" w:cs="Arial"/>
          <w:b w:val="0"/>
          <w:lang w:val="en-GB"/>
        </w:rPr>
        <w:t xml:space="preserve"> 2025</w:t>
      </w:r>
      <w:r w:rsidRPr="0080173F">
        <w:rPr>
          <w:rFonts w:ascii="Arial" w:hAnsi="Arial" w:cs="Arial"/>
          <w:b w:val="0"/>
          <w:lang w:val="en-GB"/>
        </w:rPr>
        <w:t xml:space="preserve"> in the </w:t>
      </w:r>
      <w:r w:rsidRPr="0080173F">
        <w:rPr>
          <w:rFonts w:ascii="Arial" w:hAnsi="Arial" w:cs="Arial"/>
          <w:b w:val="0"/>
          <w:lang w:val="en"/>
        </w:rPr>
        <w:t xml:space="preserve">premises of the </w:t>
      </w:r>
      <w:r w:rsidRPr="0080173F">
        <w:rPr>
          <w:rFonts w:ascii="Arial" w:hAnsi="Arial" w:cs="Arial"/>
          <w:b w:val="0"/>
          <w:lang w:val="en-GB"/>
        </w:rPr>
        <w:t>Mongolian National Chamber of Commerce and Industry</w:t>
      </w:r>
      <w:r w:rsidRPr="0080173F">
        <w:rPr>
          <w:rFonts w:ascii="Arial" w:hAnsi="Arial" w:cs="Arial"/>
          <w:b w:val="0"/>
          <w:bCs w:val="0"/>
          <w:lang w:val="en"/>
        </w:rPr>
        <w:t xml:space="preserve"> in </w:t>
      </w:r>
      <w:r w:rsidRPr="0080173F">
        <w:rPr>
          <w:rFonts w:ascii="Arial" w:hAnsi="Arial" w:cs="Arial"/>
          <w:b w:val="0"/>
          <w:lang w:val="en-GB"/>
        </w:rPr>
        <w:t>Ulaanbaatar.</w:t>
      </w:r>
    </w:p>
    <w:p w14:paraId="39A7656E" w14:textId="734537C5" w:rsidR="002B23A4" w:rsidRPr="00276552" w:rsidRDefault="00276552" w:rsidP="00A57841">
      <w:pPr>
        <w:pStyle w:val="Heading1"/>
        <w:spacing w:after="240" w:line="276" w:lineRule="auto"/>
        <w:jc w:val="center"/>
        <w:rPr>
          <w:rFonts w:ascii="Arial" w:hAnsi="Arial" w:cs="Arial"/>
          <w:b w:val="0"/>
          <w:bCs w:val="0"/>
          <w:lang w:val="en"/>
        </w:rPr>
      </w:pPr>
      <w:r>
        <w:rPr>
          <w:noProof/>
          <w:lang w:val="el-GR" w:eastAsia="el-GR"/>
        </w:rPr>
        <w:drawing>
          <wp:inline distT="0" distB="0" distL="0" distR="0" wp14:anchorId="4179875D" wp14:editId="6E4ACBEE">
            <wp:extent cx="3702342" cy="2472856"/>
            <wp:effectExtent l="0" t="0" r="6350" b="3810"/>
            <wp:docPr id="1881417574" name="Picture 3" descr="How Factoring Companies Work: Benefits, Risks, and Best Pract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Factoring Companies Work: Benefits, Risks, and Best Practi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00" cy="24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865E04" w14:textId="2D3A5842" w:rsidR="00CA393D" w:rsidRPr="0080173F" w:rsidRDefault="00CA393D" w:rsidP="00CA393D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lang w:val="en-GB"/>
        </w:rPr>
      </w:pPr>
      <w:r w:rsidRPr="0080173F">
        <w:rPr>
          <w:rFonts w:ascii="Arial" w:hAnsi="Arial" w:cs="Arial"/>
          <w:b w:val="0"/>
          <w:bCs w:val="0"/>
          <w:lang w:val="en-GB"/>
        </w:rPr>
        <w:t xml:space="preserve">Please find attached the invitation </w:t>
      </w:r>
      <w:r w:rsidR="00506343" w:rsidRPr="0080173F">
        <w:rPr>
          <w:rFonts w:ascii="Arial" w:hAnsi="Arial" w:cs="Arial"/>
          <w:b w:val="0"/>
          <w:bCs w:val="0"/>
          <w:lang w:val="en-GB"/>
        </w:rPr>
        <w:t>to the event.</w:t>
      </w:r>
    </w:p>
    <w:p w14:paraId="3F40451F" w14:textId="77777777" w:rsidR="00333EDA" w:rsidRPr="0080173F" w:rsidRDefault="00CA393D" w:rsidP="00333EDA">
      <w:pPr>
        <w:spacing w:line="360" w:lineRule="auto"/>
        <w:rPr>
          <w:rFonts w:ascii="Arial" w:hAnsi="Arial" w:cs="Arial"/>
          <w:lang w:val="en-GB"/>
        </w:rPr>
      </w:pPr>
      <w:r w:rsidRPr="0080173F">
        <w:rPr>
          <w:rFonts w:ascii="Arial" w:hAnsi="Arial" w:cs="Arial"/>
          <w:lang w:val="en-GB"/>
        </w:rPr>
        <w:t xml:space="preserve">For more information, you may contact Ms. </w:t>
      </w:r>
      <w:r w:rsidR="00333EDA" w:rsidRPr="0080173F">
        <w:rPr>
          <w:rFonts w:ascii="Arial" w:hAnsi="Arial" w:cs="Arial"/>
          <w:lang w:val="en-GB"/>
        </w:rPr>
        <w:t>Enerel Altanzagas</w:t>
      </w:r>
      <w:r w:rsidRPr="0080173F">
        <w:rPr>
          <w:rFonts w:ascii="Arial" w:hAnsi="Arial" w:cs="Arial"/>
          <w:lang w:val="en-GB"/>
        </w:rPr>
        <w:t xml:space="preserve"> </w:t>
      </w:r>
    </w:p>
    <w:p w14:paraId="57D1B251" w14:textId="58BB3819" w:rsidR="00CA393D" w:rsidRPr="0080173F" w:rsidRDefault="00333EDA" w:rsidP="00333EDA">
      <w:pPr>
        <w:spacing w:line="360" w:lineRule="auto"/>
        <w:rPr>
          <w:rFonts w:ascii="Arial" w:hAnsi="Arial" w:cs="Arial"/>
          <w:b/>
          <w:bCs/>
          <w:color w:val="002060"/>
          <w14:ligatures w14:val="none"/>
        </w:rPr>
      </w:pPr>
      <w:r w:rsidRPr="0080173F">
        <w:rPr>
          <w:rFonts w:ascii="Arial" w:hAnsi="Arial" w:cs="Arial"/>
          <w:lang w:val="en-GB"/>
        </w:rPr>
        <w:t xml:space="preserve">Email: </w:t>
      </w:r>
      <w:r w:rsidRPr="0080173F">
        <w:rPr>
          <w:rStyle w:val="Hyperlink"/>
          <w:rFonts w:ascii="Arial" w:hAnsi="Arial" w:cs="Arial"/>
          <w:lang w:val="en-GB"/>
        </w:rPr>
        <w:t>enerel@mongolchamber.mn</w:t>
      </w:r>
      <w:r w:rsidR="00CA393D" w:rsidRPr="0080173F">
        <w:rPr>
          <w:rFonts w:ascii="Arial" w:hAnsi="Arial" w:cs="Arial"/>
          <w:lang w:val="en-GB"/>
        </w:rPr>
        <w:t xml:space="preserve">, phone: </w:t>
      </w:r>
      <w:r w:rsidRPr="0080173F">
        <w:rPr>
          <w:rFonts w:ascii="Arial" w:hAnsi="Arial" w:cs="Arial"/>
          <w:lang w:val="en-GB"/>
        </w:rPr>
        <w:t>+976-88108745</w:t>
      </w:r>
    </w:p>
    <w:p w14:paraId="3D656F3E" w14:textId="77777777" w:rsidR="00CA393D" w:rsidRPr="00267C6C" w:rsidRDefault="00CA393D" w:rsidP="00CA393D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8620D27" w14:textId="272DB45C" w:rsidR="00CA393D" w:rsidRPr="00267C6C" w:rsidRDefault="001D2ED2" w:rsidP="001D2ED2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sz w:val="20"/>
          <w:szCs w:val="20"/>
          <w:lang w:val="en-GB"/>
        </w:rPr>
      </w:pPr>
      <w:r w:rsidRPr="00267C6C">
        <w:rPr>
          <w:rFonts w:ascii="Arial" w:hAnsi="Arial" w:cs="Arial"/>
          <w:b w:val="0"/>
          <w:sz w:val="20"/>
          <w:szCs w:val="20"/>
          <w:lang w:val="en-GB"/>
        </w:rPr>
        <w:t>The "</w:t>
      </w:r>
      <w:r w:rsidRPr="00267C6C">
        <w:rPr>
          <w:rFonts w:ascii="Arial" w:hAnsi="Arial" w:cs="Arial"/>
          <w:b w:val="0"/>
          <w:i/>
          <w:sz w:val="20"/>
          <w:szCs w:val="20"/>
          <w:lang w:val="en-GB"/>
        </w:rPr>
        <w:t>Capacity building to the Mongolian vegetable tanned yak leather on bio-leather and bio-leather products"</w:t>
      </w:r>
      <w:r w:rsidRPr="00267C6C">
        <w:rPr>
          <w:rFonts w:ascii="Arial" w:hAnsi="Arial" w:cs="Arial"/>
          <w:b w:val="0"/>
          <w:sz w:val="20"/>
          <w:szCs w:val="20"/>
          <w:lang w:val="en-GB"/>
        </w:rPr>
        <w:t xml:space="preserve"> project</w:t>
      </w:r>
      <w:r w:rsidRPr="00267C6C">
        <w:rPr>
          <w:rFonts w:ascii="Arial" w:hAnsi="Arial" w:cs="Arial"/>
          <w:sz w:val="20"/>
          <w:szCs w:val="20"/>
          <w:lang w:val="en-GB"/>
        </w:rPr>
        <w:t xml:space="preserve"> - </w:t>
      </w:r>
      <w:r w:rsidRPr="00267C6C">
        <w:rPr>
          <w:rFonts w:ascii="Arial" w:hAnsi="Arial" w:cs="Arial"/>
          <w:i/>
          <w:sz w:val="20"/>
          <w:szCs w:val="20"/>
          <w:lang w:val="en-GB"/>
        </w:rPr>
        <w:t>Sustainable Yak Leather</w:t>
      </w:r>
      <w:r w:rsidRPr="00267C6C">
        <w:rPr>
          <w:rFonts w:ascii="Arial" w:hAnsi="Arial" w:cs="Arial"/>
          <w:sz w:val="20"/>
          <w:szCs w:val="20"/>
          <w:lang w:val="en-GB"/>
        </w:rPr>
        <w:t xml:space="preserve"> (SYL) project -</w:t>
      </w:r>
      <w:r w:rsidRPr="00267C6C">
        <w:rPr>
          <w:rFonts w:ascii="Arial" w:hAnsi="Arial" w:cs="Arial"/>
          <w:b w:val="0"/>
          <w:sz w:val="20"/>
          <w:szCs w:val="20"/>
          <w:lang w:val="en-GB"/>
        </w:rPr>
        <w:t xml:space="preserve"> is funded by the EU, within the framework of the SWITCH-Asia Grants Programme. </w:t>
      </w:r>
    </w:p>
    <w:p w14:paraId="121DFF1B" w14:textId="695F203C" w:rsidR="00B45360" w:rsidRPr="007B7050" w:rsidRDefault="00CA393D" w:rsidP="001241AE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67C6C">
        <w:rPr>
          <w:rFonts w:ascii="Arial" w:hAnsi="Arial" w:cs="Arial"/>
          <w:sz w:val="20"/>
          <w:szCs w:val="20"/>
          <w:lang w:val="en-GB"/>
        </w:rPr>
        <w:t>For</w:t>
      </w:r>
      <w:r w:rsidRPr="00267C6C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further</w:t>
      </w:r>
      <w:r w:rsidRPr="00267C6C">
        <w:rPr>
          <w:rFonts w:ascii="Arial" w:hAnsi="Arial" w:cs="Arial"/>
          <w:spacing w:val="-5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information</w:t>
      </w:r>
      <w:r w:rsidRPr="00267C6C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about</w:t>
      </w:r>
      <w:r w:rsidRPr="00267C6C">
        <w:rPr>
          <w:rFonts w:ascii="Arial" w:hAnsi="Arial" w:cs="Arial"/>
          <w:spacing w:val="1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SWITCH-Asia</w:t>
      </w:r>
      <w:r w:rsidRPr="00267C6C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Grants</w:t>
      </w:r>
      <w:r w:rsidRPr="00267C6C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Programme,</w:t>
      </w:r>
      <w:r w:rsidRPr="00267C6C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please</w:t>
      </w:r>
      <w:r w:rsidRPr="00267C6C">
        <w:rPr>
          <w:rFonts w:ascii="Arial" w:hAnsi="Arial" w:cs="Arial"/>
          <w:spacing w:val="-1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sz w:val="20"/>
          <w:szCs w:val="20"/>
          <w:lang w:val="en-GB"/>
        </w:rPr>
        <w:t>visit</w:t>
      </w:r>
      <w:r w:rsidRPr="00267C6C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hyperlink r:id="rId8">
        <w:r w:rsidRPr="00267C6C">
          <w:rPr>
            <w:rFonts w:ascii="Arial" w:hAnsi="Arial" w:cs="Arial"/>
            <w:color w:val="0000FF"/>
            <w:sz w:val="20"/>
            <w:szCs w:val="20"/>
            <w:u w:val="single" w:color="0000FF"/>
            <w:lang w:val="en-GB"/>
          </w:rPr>
          <w:t>www.switch-asia.eu</w:t>
        </w:r>
      </w:hyperlink>
    </w:p>
    <w:sectPr w:rsidR="00B45360" w:rsidRPr="007B7050">
      <w:headerReference w:type="default" r:id="rId9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102C0" w14:textId="77777777" w:rsidR="00754BC3" w:rsidRDefault="00754BC3">
      <w:r>
        <w:separator/>
      </w:r>
    </w:p>
  </w:endnote>
  <w:endnote w:type="continuationSeparator" w:id="0">
    <w:p w14:paraId="0933F845" w14:textId="77777777" w:rsidR="00754BC3" w:rsidRDefault="0075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0A09" w14:textId="77777777" w:rsidR="00754BC3" w:rsidRDefault="00754BC3">
      <w:r>
        <w:separator/>
      </w:r>
    </w:p>
  </w:footnote>
  <w:footnote w:type="continuationSeparator" w:id="0">
    <w:p w14:paraId="1E5811F7" w14:textId="77777777" w:rsidR="00754BC3" w:rsidRDefault="0075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8C7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3B0E24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3B0E24" w:rsidRDefault="003B0E24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3B0E24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F15DC"/>
    <w:multiLevelType w:val="hybridMultilevel"/>
    <w:tmpl w:val="B4B03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E71C3"/>
    <w:multiLevelType w:val="hybridMultilevel"/>
    <w:tmpl w:val="55DA143C"/>
    <w:lvl w:ilvl="0" w:tplc="7B88AE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B6131"/>
    <w:multiLevelType w:val="hybridMultilevel"/>
    <w:tmpl w:val="A3CC6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D"/>
    <w:rsid w:val="0006341D"/>
    <w:rsid w:val="001241AE"/>
    <w:rsid w:val="001D2ED2"/>
    <w:rsid w:val="00267C6C"/>
    <w:rsid w:val="00276552"/>
    <w:rsid w:val="002B23A4"/>
    <w:rsid w:val="003076EE"/>
    <w:rsid w:val="00333EDA"/>
    <w:rsid w:val="003B0E24"/>
    <w:rsid w:val="00506343"/>
    <w:rsid w:val="00551A32"/>
    <w:rsid w:val="00634B69"/>
    <w:rsid w:val="007200F5"/>
    <w:rsid w:val="00754BC3"/>
    <w:rsid w:val="007B7050"/>
    <w:rsid w:val="0080173F"/>
    <w:rsid w:val="00821B64"/>
    <w:rsid w:val="0091316B"/>
    <w:rsid w:val="0091478F"/>
    <w:rsid w:val="009E43FF"/>
    <w:rsid w:val="00A57841"/>
    <w:rsid w:val="00B45360"/>
    <w:rsid w:val="00C91AE9"/>
    <w:rsid w:val="00CA393D"/>
    <w:rsid w:val="00CD7FF4"/>
    <w:rsid w:val="00E068C1"/>
    <w:rsid w:val="00E94212"/>
    <w:rsid w:val="00F576DA"/>
    <w:rsid w:val="00F61411"/>
    <w:rsid w:val="00FA0095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  <w:style w:type="character" w:styleId="Strong">
    <w:name w:val="Strong"/>
    <w:basedOn w:val="DefaultParagraphFont"/>
    <w:uiPriority w:val="22"/>
    <w:qFormat/>
    <w:rsid w:val="00801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tch-asia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Alexia</cp:lastModifiedBy>
  <cp:revision>4</cp:revision>
  <cp:lastPrinted>2023-08-24T12:06:00Z</cp:lastPrinted>
  <dcterms:created xsi:type="dcterms:W3CDTF">2025-09-16T09:06:00Z</dcterms:created>
  <dcterms:modified xsi:type="dcterms:W3CDTF">2025-09-16T09:47:00Z</dcterms:modified>
</cp:coreProperties>
</file>